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11D" w:rsidRPr="00042415" w:rsidRDefault="004177BB">
      <w:pPr>
        <w:pStyle w:val="paragraph"/>
        <w:spacing w:before="0" w:beforeAutospacing="0" w:after="0" w:afterAutospacing="0"/>
        <w:jc w:val="center"/>
        <w:rPr>
          <w:rStyle w:val="normaltextrun"/>
          <w:b/>
          <w:sz w:val="28"/>
          <w:szCs w:val="28"/>
        </w:rPr>
      </w:pPr>
      <w:r w:rsidRPr="00042415">
        <w:rPr>
          <w:rStyle w:val="normaltextrun"/>
          <w:b/>
          <w:sz w:val="28"/>
          <w:szCs w:val="28"/>
        </w:rPr>
        <w:t>Положение о конкурсе</w:t>
      </w:r>
    </w:p>
    <w:p w:rsidR="00653366" w:rsidRPr="00042415" w:rsidRDefault="004177BB">
      <w:pPr>
        <w:pStyle w:val="paragraph"/>
        <w:spacing w:before="0" w:beforeAutospacing="0" w:after="0" w:afterAutospacing="0"/>
        <w:jc w:val="center"/>
        <w:rPr>
          <w:rFonts w:eastAsia="Times New Roman"/>
          <w:color w:val="000000"/>
          <w:sz w:val="28"/>
          <w:szCs w:val="28"/>
        </w:rPr>
      </w:pPr>
      <w:r w:rsidRPr="00042415">
        <w:rPr>
          <w:rFonts w:eastAsia="Times New Roman"/>
          <w:color w:val="000000"/>
          <w:sz w:val="28"/>
          <w:szCs w:val="28"/>
        </w:rPr>
        <w:t xml:space="preserve">на лучшее эссе на английском языке среди учащихся </w:t>
      </w:r>
      <w:r w:rsidR="00042415" w:rsidRPr="00042415">
        <w:rPr>
          <w:rFonts w:eastAsia="Times New Roman"/>
          <w:color w:val="000000"/>
          <w:sz w:val="28"/>
          <w:szCs w:val="28"/>
        </w:rPr>
        <w:t>10-11</w:t>
      </w:r>
      <w:r w:rsidRPr="00042415">
        <w:rPr>
          <w:rFonts w:eastAsia="Times New Roman"/>
          <w:color w:val="000000"/>
          <w:sz w:val="28"/>
          <w:szCs w:val="28"/>
        </w:rPr>
        <w:t xml:space="preserve"> классов на тему </w:t>
      </w:r>
    </w:p>
    <w:p w:rsidR="00B3511D" w:rsidRPr="00042415" w:rsidRDefault="004177BB" w:rsidP="00042415">
      <w:pPr>
        <w:pStyle w:val="paragraph"/>
        <w:spacing w:before="0" w:beforeAutospacing="0" w:after="0" w:afterAutospacing="0"/>
        <w:jc w:val="center"/>
        <w:rPr>
          <w:b/>
          <w:color w:val="333333"/>
          <w:sz w:val="28"/>
          <w:szCs w:val="28"/>
          <w:lang w:val="en-US"/>
        </w:rPr>
      </w:pPr>
      <w:r w:rsidRPr="00042415">
        <w:rPr>
          <w:rFonts w:eastAsia="Times New Roman"/>
          <w:color w:val="000000"/>
          <w:sz w:val="28"/>
          <w:szCs w:val="28"/>
          <w:lang w:val="en-US"/>
        </w:rPr>
        <w:t>“</w:t>
      </w:r>
      <w:r w:rsidR="00042415" w:rsidRPr="00042415">
        <w:rPr>
          <w:rFonts w:eastAsia="Times New Roman"/>
          <w:color w:val="000000"/>
          <w:sz w:val="28"/>
          <w:szCs w:val="28"/>
          <w:lang w:val="en-US"/>
        </w:rPr>
        <w:t>The role of foreign languages in the formation of a global society</w:t>
      </w:r>
      <w:r w:rsidRPr="00042415">
        <w:rPr>
          <w:rFonts w:eastAsia="Times New Roman"/>
          <w:color w:val="000000"/>
          <w:sz w:val="28"/>
          <w:szCs w:val="28"/>
          <w:lang w:val="en-US"/>
        </w:rPr>
        <w:t>”</w:t>
      </w:r>
      <w:r w:rsidRPr="00042415">
        <w:rPr>
          <w:color w:val="000000"/>
          <w:sz w:val="28"/>
          <w:szCs w:val="28"/>
          <w:lang w:val="en-US"/>
        </w:rPr>
        <w:br/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42415">
        <w:rPr>
          <w:color w:val="333333"/>
          <w:sz w:val="28"/>
          <w:szCs w:val="28"/>
          <w:lang w:val="en-US"/>
        </w:rPr>
        <w:t> </w:t>
      </w:r>
      <w:r w:rsidRPr="00042415">
        <w:rPr>
          <w:rStyle w:val="normaltextrun"/>
          <w:color w:val="000000"/>
          <w:sz w:val="28"/>
          <w:szCs w:val="28"/>
          <w:lang w:val="en-US"/>
        </w:rPr>
        <w:t>I</w:t>
      </w:r>
      <w:r w:rsidRPr="00042415">
        <w:rPr>
          <w:rStyle w:val="normaltextrun"/>
          <w:color w:val="000000"/>
          <w:sz w:val="28"/>
          <w:szCs w:val="28"/>
        </w:rPr>
        <w:t>. Общие положения</w:t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rStyle w:val="normaltextrun"/>
          <w:color w:val="000000"/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 xml:space="preserve">1.1. Данное положение определяет цели и задачи </w:t>
      </w:r>
      <w:r w:rsidRPr="00042415">
        <w:rPr>
          <w:color w:val="000000"/>
          <w:sz w:val="28"/>
          <w:szCs w:val="28"/>
        </w:rPr>
        <w:t>конкурса на лучшее эссе (далее –  Конкурс)</w:t>
      </w:r>
      <w:r w:rsidRPr="00042415">
        <w:rPr>
          <w:rStyle w:val="normaltextrun"/>
          <w:color w:val="000000"/>
          <w:sz w:val="28"/>
          <w:szCs w:val="28"/>
        </w:rPr>
        <w:t xml:space="preserve">, его организационное и методическое обеспечение, правила участия в конкурсе и порядок определения победителей и призеров.  </w:t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>1.2. Конкурс проводится:</w:t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 xml:space="preserve">– среди учащихся </w:t>
      </w:r>
      <w:r w:rsidR="00042415" w:rsidRPr="00042415">
        <w:rPr>
          <w:rStyle w:val="normaltextrun"/>
          <w:color w:val="000000"/>
          <w:sz w:val="28"/>
          <w:szCs w:val="28"/>
        </w:rPr>
        <w:t>10-11</w:t>
      </w:r>
      <w:r w:rsidR="00653366" w:rsidRPr="00042415">
        <w:rPr>
          <w:rStyle w:val="normaltextrun"/>
          <w:color w:val="000000"/>
          <w:sz w:val="28"/>
          <w:szCs w:val="28"/>
        </w:rPr>
        <w:t xml:space="preserve"> классов</w:t>
      </w:r>
      <w:r w:rsidRPr="00042415">
        <w:rPr>
          <w:rStyle w:val="normaltextrun"/>
          <w:color w:val="000000"/>
          <w:sz w:val="28"/>
          <w:szCs w:val="28"/>
        </w:rPr>
        <w:t xml:space="preserve"> школ, лицеев и гимназий.</w:t>
      </w:r>
    </w:p>
    <w:p w:rsidR="00B3511D" w:rsidRPr="00042415" w:rsidRDefault="00B3511D">
      <w:pPr>
        <w:pStyle w:val="paragraph"/>
        <w:spacing w:before="0" w:beforeAutospacing="0" w:after="0" w:afterAutospacing="0"/>
        <w:ind w:firstLine="709"/>
        <w:jc w:val="both"/>
        <w:rPr>
          <w:rStyle w:val="normaltextrun"/>
          <w:b/>
          <w:bCs/>
          <w:color w:val="000000"/>
          <w:sz w:val="28"/>
          <w:szCs w:val="28"/>
        </w:rPr>
      </w:pP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>2. Цели и задачи конкурса.</w:t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rStyle w:val="normaltextrun"/>
          <w:color w:val="000000"/>
          <w:sz w:val="28"/>
          <w:szCs w:val="28"/>
        </w:rPr>
      </w:pPr>
      <w:r w:rsidRPr="00042415">
        <w:rPr>
          <w:color w:val="000000"/>
          <w:sz w:val="28"/>
          <w:szCs w:val="28"/>
          <w:shd w:val="clear" w:color="auto" w:fill="FFFFFF"/>
        </w:rPr>
        <w:t xml:space="preserve">2.1. Основными целями и задачами </w:t>
      </w:r>
      <w:r w:rsidRPr="00042415">
        <w:rPr>
          <w:rStyle w:val="normaltextrun"/>
          <w:color w:val="000000"/>
          <w:sz w:val="28"/>
          <w:szCs w:val="28"/>
        </w:rPr>
        <w:t xml:space="preserve">конкурса </w:t>
      </w:r>
      <w:r w:rsidRPr="00042415">
        <w:rPr>
          <w:color w:val="000000"/>
          <w:sz w:val="28"/>
          <w:szCs w:val="28"/>
          <w:shd w:val="clear" w:color="auto" w:fill="FFFFFF"/>
        </w:rPr>
        <w:t xml:space="preserve">являются выявление и развитие у учащихся творческих способностей, интереса и мотивации к изучению языков. А также содействие в профессиональной ориентации и продолжении образования; </w:t>
      </w:r>
      <w:r w:rsidRPr="00042415">
        <w:rPr>
          <w:rStyle w:val="normaltextrun"/>
          <w:color w:val="000000"/>
          <w:sz w:val="28"/>
          <w:szCs w:val="28"/>
        </w:rPr>
        <w:t>развитие познавательной и творческой активности учащихся.</w:t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rStyle w:val="normaltextrun"/>
          <w:color w:val="000000"/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>2.2. Задачи Конкурса:</w:t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 xml:space="preserve">– </w:t>
      </w:r>
      <w:r w:rsidRPr="00042415">
        <w:rPr>
          <w:sz w:val="28"/>
          <w:szCs w:val="28"/>
        </w:rPr>
        <w:t>повысить у школьников интерес к изучению английского языка</w:t>
      </w:r>
      <w:r w:rsidRPr="00042415">
        <w:rPr>
          <w:rStyle w:val="normaltextrun"/>
          <w:color w:val="000000"/>
          <w:sz w:val="28"/>
          <w:szCs w:val="28"/>
        </w:rPr>
        <w:t>;</w:t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rStyle w:val="normaltextrun"/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>– мотивировать учащихся к творческой письменной деятельности на английском языке.</w:t>
      </w:r>
      <w:r w:rsidRPr="00042415">
        <w:rPr>
          <w:rStyle w:val="eop"/>
          <w:color w:val="000000"/>
          <w:sz w:val="28"/>
          <w:szCs w:val="28"/>
        </w:rPr>
        <w:t> </w:t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>3. Организаторы конкурса</w:t>
      </w:r>
      <w:r w:rsidRPr="00042415">
        <w:rPr>
          <w:rStyle w:val="eop"/>
          <w:color w:val="000000"/>
          <w:sz w:val="28"/>
          <w:szCs w:val="28"/>
        </w:rPr>
        <w:t xml:space="preserve"> </w:t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rStyle w:val="normaltextrun"/>
          <w:color w:val="000000"/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>3.1. Организатором Конкурса является Чувашский государственный педагогический университет им. И. Я. Яковлева. Проведение Конкурса осуществляет кафедра европейских языков и лингводидактики Чувашского государственного педагогического университета им. И. Я. Яковлева;</w:t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rStyle w:val="normaltextrun"/>
          <w:color w:val="000000"/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>3.2. Организатор разрабатывает критерии оценивания эссе, утверждает состав жюри, определяет победителей, и вручает участникам дипломы победителей и сертификаты участников;</w:t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rStyle w:val="normaltextrun"/>
          <w:color w:val="000000"/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>3.3. Организационный комитет Конкурса:</w:t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rStyle w:val="normaltextrun"/>
          <w:color w:val="000000"/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>– устанавливает регламент проведения Конкурса;</w:t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rStyle w:val="normaltextrun"/>
          <w:color w:val="000000"/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>– обеспечивает непосредственное проведение Конкурса;</w:t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rStyle w:val="normaltextrun"/>
          <w:color w:val="000000"/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>– обеспечивает информационное сопровождение Конкурса, размещение необходимой информации на сайте вуза;</w:t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rStyle w:val="normaltextrun"/>
          <w:color w:val="000000"/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>– утверждает списки победителей и призеров Конкурса;</w:t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rStyle w:val="normaltextrun"/>
          <w:color w:val="000000"/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>– представляет отчет по итогам проведения Конкурса;</w:t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>– проводит анализ качества выполненных заданий.</w:t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rStyle w:val="normaltextrun"/>
          <w:color w:val="000000"/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>3.4. Организационный комитет и жюри Конкурса:</w:t>
      </w:r>
    </w:p>
    <w:p w:rsidR="00B3511D" w:rsidRPr="00042415" w:rsidRDefault="004177BB">
      <w:pPr>
        <w:shd w:val="clear" w:color="auto" w:fill="FFFFFF"/>
        <w:spacing w:before="240" w:after="240"/>
        <w:ind w:firstLine="709"/>
        <w:jc w:val="both"/>
        <w:rPr>
          <w:color w:val="000000"/>
          <w:sz w:val="28"/>
          <w:szCs w:val="28"/>
        </w:rPr>
      </w:pPr>
      <w:proofErr w:type="spellStart"/>
      <w:r w:rsidRPr="00042415">
        <w:rPr>
          <w:color w:val="000000"/>
          <w:sz w:val="28"/>
          <w:szCs w:val="28"/>
        </w:rPr>
        <w:t>Семёнова</w:t>
      </w:r>
      <w:proofErr w:type="spellEnd"/>
      <w:r w:rsidRPr="00042415">
        <w:rPr>
          <w:color w:val="000000"/>
          <w:sz w:val="28"/>
          <w:szCs w:val="28"/>
        </w:rPr>
        <w:t xml:space="preserve"> Елена Сергеевна </w:t>
      </w:r>
      <w:r w:rsidRPr="00042415">
        <w:rPr>
          <w:rStyle w:val="normaltextrun"/>
          <w:color w:val="000000"/>
          <w:sz w:val="28"/>
          <w:szCs w:val="28"/>
        </w:rPr>
        <w:t>–</w:t>
      </w:r>
      <w:r w:rsidRPr="00042415">
        <w:rPr>
          <w:color w:val="000000"/>
          <w:sz w:val="28"/>
          <w:szCs w:val="28"/>
        </w:rPr>
        <w:t xml:space="preserve"> кандидат педагогических наук, доцент, зав. кафедрой европейских языков и лингводидактики Чувашского государственного педагогического университета им. И. Я. Яковлева;</w:t>
      </w:r>
    </w:p>
    <w:p w:rsidR="00B3511D" w:rsidRPr="00042415" w:rsidRDefault="004177BB">
      <w:pPr>
        <w:shd w:val="clear" w:color="auto" w:fill="FFFFFF"/>
        <w:spacing w:before="240" w:after="240"/>
        <w:ind w:firstLine="708"/>
        <w:jc w:val="both"/>
        <w:rPr>
          <w:rStyle w:val="normaltextrun"/>
          <w:color w:val="000000"/>
          <w:sz w:val="28"/>
          <w:szCs w:val="28"/>
        </w:rPr>
      </w:pPr>
      <w:r w:rsidRPr="00042415">
        <w:rPr>
          <w:rStyle w:val="spellingerror"/>
          <w:color w:val="000000"/>
          <w:sz w:val="28"/>
          <w:szCs w:val="28"/>
        </w:rPr>
        <w:lastRenderedPageBreak/>
        <w:t>Кордон Тамара Анатольевна</w:t>
      </w:r>
      <w:r w:rsidRPr="00042415">
        <w:rPr>
          <w:rStyle w:val="normaltextrun"/>
          <w:color w:val="000000"/>
          <w:sz w:val="28"/>
          <w:szCs w:val="28"/>
        </w:rPr>
        <w:t xml:space="preserve"> – кандидат педагогических наук, доцент </w:t>
      </w:r>
      <w:r w:rsidRPr="00042415">
        <w:rPr>
          <w:color w:val="000000"/>
          <w:sz w:val="28"/>
          <w:szCs w:val="28"/>
        </w:rPr>
        <w:t>кафедры европейских языков и лингводидактики Чувашского государственного педагогического университета им. И. Я. Яковлева</w:t>
      </w:r>
      <w:r w:rsidRPr="00042415">
        <w:rPr>
          <w:rStyle w:val="normaltextrun"/>
          <w:color w:val="000000"/>
          <w:sz w:val="28"/>
          <w:szCs w:val="28"/>
        </w:rPr>
        <w:t>;</w:t>
      </w:r>
    </w:p>
    <w:p w:rsidR="00B3511D" w:rsidRPr="00042415" w:rsidRDefault="004177BB">
      <w:pPr>
        <w:shd w:val="clear" w:color="auto" w:fill="FFFFFF"/>
        <w:spacing w:before="240" w:after="240"/>
        <w:ind w:firstLine="708"/>
        <w:jc w:val="both"/>
        <w:rPr>
          <w:color w:val="000000"/>
          <w:sz w:val="28"/>
          <w:szCs w:val="28"/>
        </w:rPr>
      </w:pPr>
      <w:proofErr w:type="spellStart"/>
      <w:r w:rsidRPr="00042415">
        <w:rPr>
          <w:color w:val="000000"/>
          <w:sz w:val="28"/>
          <w:szCs w:val="28"/>
        </w:rPr>
        <w:t>Тенякова</w:t>
      </w:r>
      <w:proofErr w:type="spellEnd"/>
      <w:r w:rsidRPr="00042415">
        <w:rPr>
          <w:color w:val="000000"/>
          <w:sz w:val="28"/>
          <w:szCs w:val="28"/>
        </w:rPr>
        <w:t xml:space="preserve"> Елена Александровна </w:t>
      </w:r>
      <w:r w:rsidRPr="00042415">
        <w:rPr>
          <w:rStyle w:val="normaltextrun"/>
          <w:color w:val="000000"/>
          <w:sz w:val="28"/>
          <w:szCs w:val="28"/>
        </w:rPr>
        <w:t>–</w:t>
      </w:r>
      <w:r w:rsidRPr="00042415">
        <w:rPr>
          <w:color w:val="000000"/>
          <w:sz w:val="28"/>
          <w:szCs w:val="28"/>
        </w:rPr>
        <w:t xml:space="preserve"> кандидат педагогических наук, доцент кафедры европейских языков и лингводидактики Чувашского государственного педагогического университета им. И. Я. Яковлева.</w:t>
      </w:r>
    </w:p>
    <w:p w:rsidR="00B3511D" w:rsidRPr="00042415" w:rsidRDefault="004177BB">
      <w:pPr>
        <w:pStyle w:val="paragraph"/>
        <w:spacing w:before="0" w:beforeAutospacing="0" w:after="0" w:afterAutospacing="0"/>
        <w:ind w:firstLine="709"/>
        <w:jc w:val="both"/>
        <w:rPr>
          <w:rStyle w:val="normaltextrun"/>
          <w:color w:val="000000"/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 xml:space="preserve">4. Порядок проведения Конкурса </w:t>
      </w:r>
    </w:p>
    <w:p w:rsidR="00B3511D" w:rsidRPr="00042415" w:rsidRDefault="004177BB" w:rsidP="00042415">
      <w:pPr>
        <w:pStyle w:val="paragraph"/>
        <w:spacing w:before="0" w:beforeAutospacing="0" w:after="0" w:afterAutospacing="0"/>
        <w:ind w:firstLine="709"/>
        <w:jc w:val="both"/>
        <w:rPr>
          <w:rStyle w:val="normaltextrun"/>
          <w:color w:val="000000"/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 xml:space="preserve">4.1. К участию в Конкурсе допускаются учащиеся </w:t>
      </w:r>
      <w:r w:rsidR="00042415" w:rsidRPr="00042415">
        <w:rPr>
          <w:rStyle w:val="normaltextrun"/>
          <w:color w:val="000000"/>
          <w:sz w:val="28"/>
          <w:szCs w:val="28"/>
        </w:rPr>
        <w:t>10-11</w:t>
      </w:r>
      <w:r w:rsidRPr="00042415">
        <w:rPr>
          <w:rStyle w:val="normaltextrun"/>
          <w:color w:val="000000"/>
          <w:sz w:val="28"/>
          <w:szCs w:val="28"/>
        </w:rPr>
        <w:t xml:space="preserve"> классов общеобразовательных школ, лицеев, гимназий;</w:t>
      </w:r>
    </w:p>
    <w:p w:rsidR="00B3511D" w:rsidRPr="00042415" w:rsidRDefault="004177BB" w:rsidP="00042415">
      <w:pPr>
        <w:shd w:val="clear" w:color="auto" w:fill="FFFFFF"/>
        <w:ind w:firstLine="708"/>
        <w:jc w:val="both"/>
        <w:rPr>
          <w:rStyle w:val="normaltextrun"/>
          <w:color w:val="333333"/>
          <w:sz w:val="28"/>
          <w:szCs w:val="28"/>
        </w:rPr>
      </w:pPr>
      <w:r w:rsidRPr="00042415">
        <w:rPr>
          <w:rStyle w:val="normaltextrun"/>
          <w:color w:val="000000"/>
          <w:sz w:val="28"/>
          <w:szCs w:val="28"/>
        </w:rPr>
        <w:t xml:space="preserve">4.2. Конкурс проводится дистанционно.  </w:t>
      </w:r>
      <w:r w:rsidRPr="00042415">
        <w:rPr>
          <w:color w:val="000000"/>
          <w:sz w:val="28"/>
          <w:szCs w:val="28"/>
        </w:rPr>
        <w:t xml:space="preserve">Участники с </w:t>
      </w:r>
      <w:r w:rsidR="00042415" w:rsidRPr="00042415">
        <w:rPr>
          <w:color w:val="000000"/>
          <w:sz w:val="28"/>
          <w:szCs w:val="28"/>
        </w:rPr>
        <w:t>13 октября  по 17</w:t>
      </w:r>
      <w:r w:rsidRPr="00042415">
        <w:rPr>
          <w:color w:val="000000"/>
          <w:sz w:val="28"/>
          <w:szCs w:val="28"/>
        </w:rPr>
        <w:t xml:space="preserve"> </w:t>
      </w:r>
      <w:r w:rsidR="00653366" w:rsidRPr="00042415">
        <w:rPr>
          <w:color w:val="000000"/>
          <w:sz w:val="28"/>
          <w:szCs w:val="28"/>
        </w:rPr>
        <w:t>октября 202</w:t>
      </w:r>
      <w:r w:rsidR="00042415" w:rsidRPr="00042415">
        <w:rPr>
          <w:color w:val="000000"/>
          <w:sz w:val="28"/>
          <w:szCs w:val="28"/>
        </w:rPr>
        <w:t>5</w:t>
      </w:r>
      <w:r w:rsidRPr="00042415">
        <w:rPr>
          <w:color w:val="000000"/>
          <w:sz w:val="28"/>
          <w:szCs w:val="28"/>
        </w:rPr>
        <w:t xml:space="preserve"> года высылают сочинения в формате </w:t>
      </w:r>
      <w:r w:rsidR="00653366" w:rsidRPr="00042415">
        <w:rPr>
          <w:color w:val="000000"/>
          <w:sz w:val="28"/>
          <w:szCs w:val="28"/>
          <w:lang w:val="en-US"/>
        </w:rPr>
        <w:t>PDF</w:t>
      </w:r>
      <w:r w:rsidRPr="00042415">
        <w:rPr>
          <w:color w:val="000000"/>
          <w:sz w:val="28"/>
          <w:szCs w:val="28"/>
        </w:rPr>
        <w:t xml:space="preserve"> на электронную почту </w:t>
      </w:r>
      <w:proofErr w:type="spellStart"/>
      <w:r w:rsidRPr="00042415">
        <w:rPr>
          <w:color w:val="000000"/>
          <w:sz w:val="28"/>
          <w:szCs w:val="28"/>
          <w:u w:val="single"/>
          <w:lang w:val="en-US"/>
        </w:rPr>
        <w:t>vpfedorov</w:t>
      </w:r>
      <w:proofErr w:type="spellEnd"/>
      <w:r w:rsidRPr="00042415">
        <w:rPr>
          <w:color w:val="000000"/>
          <w:sz w:val="28"/>
          <w:szCs w:val="28"/>
          <w:u w:val="single"/>
        </w:rPr>
        <w:t>2010@</w:t>
      </w:r>
      <w:proofErr w:type="spellStart"/>
      <w:r w:rsidRPr="00042415">
        <w:rPr>
          <w:color w:val="000000"/>
          <w:sz w:val="28"/>
          <w:szCs w:val="28"/>
          <w:u w:val="single"/>
          <w:lang w:val="en-US"/>
        </w:rPr>
        <w:t>gmail</w:t>
      </w:r>
      <w:proofErr w:type="spellEnd"/>
      <w:r w:rsidRPr="00042415">
        <w:rPr>
          <w:color w:val="000000"/>
          <w:sz w:val="28"/>
          <w:szCs w:val="28"/>
          <w:u w:val="single"/>
        </w:rPr>
        <w:t>.</w:t>
      </w:r>
      <w:r w:rsidRPr="00042415">
        <w:rPr>
          <w:color w:val="000000"/>
          <w:sz w:val="28"/>
          <w:szCs w:val="28"/>
          <w:u w:val="single"/>
          <w:lang w:val="en-US"/>
        </w:rPr>
        <w:t>com</w:t>
      </w:r>
      <w:r w:rsidRPr="00042415">
        <w:rPr>
          <w:color w:val="000000"/>
          <w:sz w:val="28"/>
          <w:szCs w:val="28"/>
        </w:rPr>
        <w:t xml:space="preserve"> </w:t>
      </w:r>
      <w:r w:rsidRPr="00042415">
        <w:rPr>
          <w:sz w:val="28"/>
          <w:szCs w:val="28"/>
        </w:rPr>
        <w:t>Кордон Тамаре Анатольевне</w:t>
      </w:r>
      <w:r w:rsidRPr="00042415">
        <w:rPr>
          <w:color w:val="000000"/>
          <w:sz w:val="28"/>
          <w:szCs w:val="28"/>
        </w:rPr>
        <w:t>. В теме письма необходимо указать «на конкурс эссе», в письме сообщить название учебного заведения</w:t>
      </w:r>
      <w:r w:rsidR="00042415" w:rsidRPr="00042415">
        <w:rPr>
          <w:color w:val="000000"/>
          <w:sz w:val="28"/>
          <w:szCs w:val="28"/>
        </w:rPr>
        <w:t xml:space="preserve"> (полностью)</w:t>
      </w:r>
      <w:r w:rsidRPr="00042415">
        <w:rPr>
          <w:color w:val="000000"/>
          <w:sz w:val="28"/>
          <w:szCs w:val="28"/>
        </w:rPr>
        <w:t>, класс, ФИО и номер телефона контактного лица.</w:t>
      </w:r>
    </w:p>
    <w:p w:rsidR="00B3511D" w:rsidRPr="00042415" w:rsidRDefault="004177BB" w:rsidP="00042415">
      <w:pPr>
        <w:pStyle w:val="paragrap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042415">
        <w:rPr>
          <w:color w:val="000000"/>
          <w:sz w:val="28"/>
          <w:szCs w:val="28"/>
        </w:rPr>
        <w:t>4.</w:t>
      </w:r>
      <w:r w:rsidR="00042415" w:rsidRPr="00042415">
        <w:rPr>
          <w:color w:val="000000"/>
          <w:sz w:val="28"/>
          <w:szCs w:val="28"/>
        </w:rPr>
        <w:t>3</w:t>
      </w:r>
      <w:r w:rsidRPr="00042415">
        <w:rPr>
          <w:color w:val="000000"/>
          <w:sz w:val="28"/>
          <w:szCs w:val="28"/>
        </w:rPr>
        <w:t xml:space="preserve"> Критерии оценки: </w:t>
      </w:r>
    </w:p>
    <w:p w:rsidR="00B3511D" w:rsidRPr="00042415" w:rsidRDefault="004177BB">
      <w:pPr>
        <w:pStyle w:val="afc"/>
        <w:numPr>
          <w:ilvl w:val="0"/>
          <w:numId w:val="1"/>
        </w:numPr>
        <w:jc w:val="both"/>
        <w:rPr>
          <w:sz w:val="28"/>
          <w:szCs w:val="28"/>
        </w:rPr>
      </w:pPr>
      <w:r w:rsidRPr="00042415">
        <w:rPr>
          <w:sz w:val="28"/>
          <w:szCs w:val="28"/>
        </w:rPr>
        <w:t>Содержательное наполнение.</w:t>
      </w:r>
    </w:p>
    <w:p w:rsidR="00B3511D" w:rsidRPr="00042415" w:rsidRDefault="004177BB">
      <w:pPr>
        <w:jc w:val="both"/>
        <w:rPr>
          <w:color w:val="242424"/>
          <w:sz w:val="28"/>
          <w:szCs w:val="28"/>
        </w:rPr>
      </w:pPr>
      <w:r w:rsidRPr="00042415">
        <w:rPr>
          <w:sz w:val="28"/>
          <w:szCs w:val="28"/>
        </w:rPr>
        <w:t xml:space="preserve">2 балла – </w:t>
      </w:r>
      <w:r w:rsidRPr="00042415">
        <w:rPr>
          <w:color w:val="242424"/>
          <w:sz w:val="28"/>
          <w:szCs w:val="28"/>
        </w:rPr>
        <w:t>полное раскрытие всех аспектов темы; грамотно выбранный стиль изложения; достаточный объем текста (не менее 100 слов);</w:t>
      </w:r>
    </w:p>
    <w:p w:rsidR="00B3511D" w:rsidRPr="00042415" w:rsidRDefault="004177BB">
      <w:pPr>
        <w:jc w:val="both"/>
        <w:rPr>
          <w:color w:val="242424"/>
          <w:sz w:val="28"/>
          <w:szCs w:val="28"/>
        </w:rPr>
      </w:pPr>
      <w:r w:rsidRPr="00042415">
        <w:rPr>
          <w:color w:val="242424"/>
          <w:sz w:val="28"/>
          <w:szCs w:val="28"/>
        </w:rPr>
        <w:t>1 балл – не все аспекты темы раскрыты; тема освещена не в полном объеме;</w:t>
      </w:r>
    </w:p>
    <w:p w:rsidR="00B3511D" w:rsidRPr="00042415" w:rsidRDefault="004177BB">
      <w:pPr>
        <w:jc w:val="both"/>
        <w:rPr>
          <w:color w:val="242424"/>
          <w:sz w:val="28"/>
          <w:szCs w:val="28"/>
        </w:rPr>
      </w:pPr>
      <w:r w:rsidRPr="00042415">
        <w:rPr>
          <w:color w:val="242424"/>
          <w:sz w:val="28"/>
          <w:szCs w:val="28"/>
        </w:rPr>
        <w:t xml:space="preserve">0 баллов – тема не раскрыта, более 30% текста – явное цитирование. </w:t>
      </w:r>
    </w:p>
    <w:p w:rsidR="00B3511D" w:rsidRPr="00042415" w:rsidRDefault="004177BB">
      <w:pPr>
        <w:pStyle w:val="afc"/>
        <w:numPr>
          <w:ilvl w:val="0"/>
          <w:numId w:val="1"/>
        </w:numPr>
        <w:jc w:val="both"/>
        <w:rPr>
          <w:color w:val="242424"/>
          <w:sz w:val="28"/>
          <w:szCs w:val="28"/>
        </w:rPr>
      </w:pPr>
      <w:r w:rsidRPr="00042415">
        <w:rPr>
          <w:color w:val="242424"/>
          <w:sz w:val="28"/>
          <w:szCs w:val="28"/>
        </w:rPr>
        <w:t>Построение текста (структура и</w:t>
      </w:r>
      <w:r w:rsidR="00042415">
        <w:rPr>
          <w:color w:val="242424"/>
          <w:sz w:val="28"/>
          <w:szCs w:val="28"/>
        </w:rPr>
        <w:t xml:space="preserve"> связность текста, логичность и </w:t>
      </w:r>
      <w:r w:rsidRPr="00042415">
        <w:rPr>
          <w:color w:val="242424"/>
          <w:sz w:val="28"/>
          <w:szCs w:val="28"/>
        </w:rPr>
        <w:t>последовательность).</w:t>
      </w:r>
    </w:p>
    <w:p w:rsidR="00B3511D" w:rsidRPr="00042415" w:rsidRDefault="004177BB">
      <w:pPr>
        <w:jc w:val="both"/>
        <w:rPr>
          <w:color w:val="242424"/>
          <w:sz w:val="28"/>
          <w:szCs w:val="28"/>
        </w:rPr>
      </w:pPr>
      <w:r w:rsidRPr="00042415">
        <w:rPr>
          <w:sz w:val="28"/>
          <w:szCs w:val="28"/>
        </w:rPr>
        <w:t xml:space="preserve">2 балла – </w:t>
      </w:r>
      <w:r w:rsidRPr="00042415">
        <w:rPr>
          <w:color w:val="242424"/>
          <w:sz w:val="28"/>
          <w:szCs w:val="28"/>
        </w:rPr>
        <w:t>логичный, связный, последовательный текст; верный выбор средств логической связи, правильное деление абзацами на смысловые части;</w:t>
      </w:r>
    </w:p>
    <w:p w:rsidR="00B3511D" w:rsidRPr="00042415" w:rsidRDefault="004177BB">
      <w:pPr>
        <w:jc w:val="both"/>
        <w:rPr>
          <w:color w:val="242424"/>
          <w:sz w:val="28"/>
          <w:szCs w:val="28"/>
        </w:rPr>
      </w:pPr>
      <w:r w:rsidRPr="00042415">
        <w:rPr>
          <w:color w:val="242424"/>
          <w:sz w:val="28"/>
          <w:szCs w:val="28"/>
        </w:rPr>
        <w:t>1 балл – негрубое нарушение логики текста; не всегда верный выбор средств логической связи, неправильное выделение абзацев;</w:t>
      </w:r>
    </w:p>
    <w:p w:rsidR="00042415" w:rsidRDefault="004177BB" w:rsidP="00042415">
      <w:pPr>
        <w:jc w:val="both"/>
        <w:rPr>
          <w:color w:val="242424"/>
          <w:sz w:val="28"/>
          <w:szCs w:val="28"/>
        </w:rPr>
      </w:pPr>
      <w:r w:rsidRPr="00042415">
        <w:rPr>
          <w:color w:val="242424"/>
          <w:sz w:val="28"/>
          <w:szCs w:val="28"/>
        </w:rPr>
        <w:t>0 баллов – от 3 логических ошибок или более 3 нарушений логической связи; текст без абзацев.</w:t>
      </w:r>
    </w:p>
    <w:p w:rsidR="00B3511D" w:rsidRPr="00042415" w:rsidRDefault="004177BB" w:rsidP="00042415">
      <w:pPr>
        <w:pStyle w:val="afc"/>
        <w:numPr>
          <w:ilvl w:val="0"/>
          <w:numId w:val="1"/>
        </w:numPr>
        <w:jc w:val="both"/>
        <w:rPr>
          <w:color w:val="242424"/>
          <w:sz w:val="28"/>
          <w:szCs w:val="28"/>
        </w:rPr>
      </w:pPr>
      <w:bookmarkStart w:id="0" w:name="_GoBack"/>
      <w:bookmarkEnd w:id="0"/>
      <w:r w:rsidRPr="00042415">
        <w:rPr>
          <w:color w:val="242424"/>
          <w:sz w:val="28"/>
          <w:szCs w:val="28"/>
        </w:rPr>
        <w:t>Стилистическое и лексическое оформление текста.</w:t>
      </w:r>
    </w:p>
    <w:p w:rsidR="00B3511D" w:rsidRPr="00042415" w:rsidRDefault="004177BB">
      <w:pPr>
        <w:jc w:val="both"/>
        <w:rPr>
          <w:color w:val="242424"/>
          <w:sz w:val="28"/>
          <w:szCs w:val="28"/>
        </w:rPr>
      </w:pPr>
      <w:r w:rsidRPr="00042415">
        <w:rPr>
          <w:sz w:val="28"/>
          <w:szCs w:val="28"/>
        </w:rPr>
        <w:t>2 балла –</w:t>
      </w:r>
      <w:r w:rsidRPr="00042415">
        <w:rPr>
          <w:color w:val="242424"/>
          <w:sz w:val="28"/>
          <w:szCs w:val="28"/>
        </w:rPr>
        <w:t xml:space="preserve"> правильное лексическое и грамматическое оформление, правильная орфография и пунктуация (допускаются 1-2 ошибки);</w:t>
      </w:r>
    </w:p>
    <w:p w:rsidR="00B3511D" w:rsidRPr="00042415" w:rsidRDefault="004177BB">
      <w:pPr>
        <w:jc w:val="both"/>
        <w:rPr>
          <w:color w:val="242424"/>
          <w:sz w:val="28"/>
          <w:szCs w:val="28"/>
        </w:rPr>
      </w:pPr>
      <w:r w:rsidRPr="00042415">
        <w:rPr>
          <w:color w:val="242424"/>
          <w:sz w:val="28"/>
          <w:szCs w:val="28"/>
        </w:rPr>
        <w:t>1 балл – 3-4  лексические или грамматические ошибки; 3-4 недочета в пунктуации или орфографии;</w:t>
      </w:r>
    </w:p>
    <w:p w:rsidR="00B3511D" w:rsidRPr="00042415" w:rsidRDefault="004177BB">
      <w:pPr>
        <w:jc w:val="both"/>
        <w:rPr>
          <w:color w:val="242424"/>
          <w:sz w:val="28"/>
          <w:szCs w:val="28"/>
        </w:rPr>
      </w:pPr>
      <w:r w:rsidRPr="00042415">
        <w:rPr>
          <w:color w:val="242424"/>
          <w:sz w:val="28"/>
          <w:szCs w:val="28"/>
        </w:rPr>
        <w:t>0 баллов – от 5 лексических или грамматических ошибок; от 5 недочетов в пунктуации или орфографии.</w:t>
      </w:r>
    </w:p>
    <w:p w:rsidR="00B3511D" w:rsidRPr="00042415" w:rsidRDefault="004177BB" w:rsidP="00042415">
      <w:pPr>
        <w:pStyle w:val="paragraph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42415">
        <w:rPr>
          <w:rStyle w:val="normaltextrun"/>
          <w:sz w:val="28"/>
          <w:szCs w:val="28"/>
        </w:rPr>
        <w:t xml:space="preserve">4.5. Победители (1 место) и призеры (2 и 3 места) </w:t>
      </w:r>
      <w:r w:rsidRPr="00042415">
        <w:rPr>
          <w:rStyle w:val="normaltextrun"/>
          <w:color w:val="000000"/>
          <w:sz w:val="28"/>
          <w:szCs w:val="28"/>
        </w:rPr>
        <w:t xml:space="preserve">Конкурса </w:t>
      </w:r>
      <w:r w:rsidRPr="00042415">
        <w:rPr>
          <w:rStyle w:val="normaltextrun"/>
          <w:sz w:val="28"/>
          <w:szCs w:val="28"/>
        </w:rPr>
        <w:t>определяются по максимальному количеству баллов и награждаются дипломами. Участникам Конкурса, не ставшим победителями или призерами, выдаются сертификаты.</w:t>
      </w:r>
    </w:p>
    <w:p w:rsidR="00B3511D" w:rsidRPr="00042415" w:rsidRDefault="00B3511D">
      <w:pPr>
        <w:jc w:val="both"/>
        <w:rPr>
          <w:sz w:val="28"/>
          <w:szCs w:val="28"/>
        </w:rPr>
      </w:pPr>
    </w:p>
    <w:sectPr w:rsidR="00B3511D" w:rsidRPr="000424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0537" w:rsidRDefault="00A10537">
      <w:r>
        <w:separator/>
      </w:r>
    </w:p>
  </w:endnote>
  <w:endnote w:type="continuationSeparator" w:id="0">
    <w:p w:rsidR="00A10537" w:rsidRDefault="00A10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0537" w:rsidRDefault="00A10537">
      <w:r>
        <w:separator/>
      </w:r>
    </w:p>
  </w:footnote>
  <w:footnote w:type="continuationSeparator" w:id="0">
    <w:p w:rsidR="00A10537" w:rsidRDefault="00A105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D97707"/>
    <w:multiLevelType w:val="hybridMultilevel"/>
    <w:tmpl w:val="29785402"/>
    <w:lvl w:ilvl="0" w:tplc="5BD22428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9AF2BA2A">
      <w:start w:val="1"/>
      <w:numFmt w:val="lowerLetter"/>
      <w:lvlText w:val="%2."/>
      <w:lvlJc w:val="left"/>
      <w:pPr>
        <w:ind w:left="1156" w:hanging="360"/>
      </w:pPr>
    </w:lvl>
    <w:lvl w:ilvl="2" w:tplc="7E3C3960">
      <w:start w:val="1"/>
      <w:numFmt w:val="lowerRoman"/>
      <w:lvlText w:val="%3."/>
      <w:lvlJc w:val="right"/>
      <w:pPr>
        <w:ind w:left="1876" w:hanging="180"/>
      </w:pPr>
    </w:lvl>
    <w:lvl w:ilvl="3" w:tplc="9664EBA4">
      <w:start w:val="1"/>
      <w:numFmt w:val="decimal"/>
      <w:lvlText w:val="%4."/>
      <w:lvlJc w:val="left"/>
      <w:pPr>
        <w:ind w:left="2596" w:hanging="360"/>
      </w:pPr>
    </w:lvl>
    <w:lvl w:ilvl="4" w:tplc="814EEDAC">
      <w:start w:val="1"/>
      <w:numFmt w:val="lowerLetter"/>
      <w:lvlText w:val="%5."/>
      <w:lvlJc w:val="left"/>
      <w:pPr>
        <w:ind w:left="3316" w:hanging="360"/>
      </w:pPr>
    </w:lvl>
    <w:lvl w:ilvl="5" w:tplc="A344D31E">
      <w:start w:val="1"/>
      <w:numFmt w:val="lowerRoman"/>
      <w:lvlText w:val="%6."/>
      <w:lvlJc w:val="right"/>
      <w:pPr>
        <w:ind w:left="4036" w:hanging="180"/>
      </w:pPr>
    </w:lvl>
    <w:lvl w:ilvl="6" w:tplc="B1767E8C">
      <w:start w:val="1"/>
      <w:numFmt w:val="decimal"/>
      <w:lvlText w:val="%7."/>
      <w:lvlJc w:val="left"/>
      <w:pPr>
        <w:ind w:left="4756" w:hanging="360"/>
      </w:pPr>
    </w:lvl>
    <w:lvl w:ilvl="7" w:tplc="5EB4BAFA">
      <w:start w:val="1"/>
      <w:numFmt w:val="lowerLetter"/>
      <w:lvlText w:val="%8."/>
      <w:lvlJc w:val="left"/>
      <w:pPr>
        <w:ind w:left="5476" w:hanging="360"/>
      </w:pPr>
    </w:lvl>
    <w:lvl w:ilvl="8" w:tplc="C256DE52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11D"/>
    <w:rsid w:val="00042415"/>
    <w:rsid w:val="002A5B9C"/>
    <w:rsid w:val="004177BB"/>
    <w:rsid w:val="004A4F7E"/>
    <w:rsid w:val="00653366"/>
    <w:rsid w:val="006855E5"/>
    <w:rsid w:val="00A10537"/>
    <w:rsid w:val="00AA1CB8"/>
    <w:rsid w:val="00B35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spacing w:before="100" w:beforeAutospacing="1" w:after="100" w:afterAutospacing="1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link w:val="20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styleId="af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0">
    <w:name w:val="footnote text"/>
    <w:basedOn w:val="a"/>
    <w:link w:val="af1"/>
    <w:uiPriority w:val="99"/>
    <w:semiHidden/>
    <w:unhideWhenUsed/>
    <w:pPr>
      <w:spacing w:after="40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</w:style>
  <w:style w:type="character" w:customStyle="1" w:styleId="10">
    <w:name w:val="Заголовок 1 Знак"/>
    <w:basedOn w:val="a0"/>
    <w:link w:val="1"/>
    <w:rPr>
      <w:b/>
      <w:bCs/>
      <w:sz w:val="48"/>
      <w:szCs w:val="48"/>
    </w:rPr>
  </w:style>
  <w:style w:type="character" w:customStyle="1" w:styleId="20">
    <w:name w:val="Заголовок 2 Знак"/>
    <w:basedOn w:val="a0"/>
    <w:link w:val="2"/>
    <w:rPr>
      <w:rFonts w:ascii="Arial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Pr>
      <w:rFonts w:ascii="Arial" w:hAnsi="Arial" w:cs="Arial"/>
      <w:b/>
      <w:bCs/>
      <w:sz w:val="26"/>
      <w:szCs w:val="26"/>
    </w:rPr>
  </w:style>
  <w:style w:type="character" w:styleId="af8">
    <w:name w:val="Strong"/>
    <w:basedOn w:val="a0"/>
    <w:uiPriority w:val="22"/>
    <w:qFormat/>
    <w:rPr>
      <w:b/>
      <w:bCs/>
    </w:rPr>
  </w:style>
  <w:style w:type="character" w:styleId="af9">
    <w:name w:val="Emphasis"/>
    <w:basedOn w:val="a0"/>
    <w:qFormat/>
    <w:rPr>
      <w:i/>
      <w:iCs/>
    </w:rPr>
  </w:style>
  <w:style w:type="character" w:styleId="afa">
    <w:name w:val="Hyperlink"/>
    <w:basedOn w:val="a0"/>
    <w:uiPriority w:val="99"/>
    <w:unhideWhenUsed/>
    <w:rPr>
      <w:color w:val="0000FF"/>
      <w:u w:val="single"/>
    </w:rPr>
  </w:style>
  <w:style w:type="paragraph" w:styleId="afb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customStyle="1" w:styleId="normaltextrun">
    <w:name w:val="normaltextrun"/>
    <w:basedOn w:val="a0"/>
    <w:rPr>
      <w:rFonts w:ascii="Times New Roman" w:hAnsi="Times New Roman" w:cs="Times New Roman" w:hint="default"/>
    </w:rPr>
  </w:style>
  <w:style w:type="paragraph" w:customStyle="1" w:styleId="paragraph">
    <w:name w:val="paragraph"/>
    <w:basedOn w:val="a"/>
    <w:pPr>
      <w:spacing w:before="100" w:beforeAutospacing="1" w:after="100" w:afterAutospacing="1"/>
    </w:pPr>
    <w:rPr>
      <w:rFonts w:eastAsia="Calibri"/>
    </w:rPr>
  </w:style>
  <w:style w:type="character" w:customStyle="1" w:styleId="spellingerror">
    <w:name w:val="spellingerror"/>
    <w:basedOn w:val="a0"/>
    <w:rPr>
      <w:rFonts w:ascii="Times New Roman" w:hAnsi="Times New Roman" w:cs="Times New Roman" w:hint="default"/>
    </w:rPr>
  </w:style>
  <w:style w:type="character" w:customStyle="1" w:styleId="eop">
    <w:name w:val="eop"/>
    <w:basedOn w:val="a0"/>
    <w:rPr>
      <w:rFonts w:ascii="Times New Roman" w:hAnsi="Times New Roman" w:cs="Times New Roman" w:hint="default"/>
    </w:rPr>
  </w:style>
  <w:style w:type="paragraph" w:styleId="afc">
    <w:name w:val="List Paragraph"/>
    <w:basedOn w:val="a"/>
    <w:uiPriority w:val="34"/>
    <w:qFormat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spacing w:before="100" w:beforeAutospacing="1" w:after="100" w:afterAutospacing="1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link w:val="20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styleId="af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0">
    <w:name w:val="footnote text"/>
    <w:basedOn w:val="a"/>
    <w:link w:val="af1"/>
    <w:uiPriority w:val="99"/>
    <w:semiHidden/>
    <w:unhideWhenUsed/>
    <w:pPr>
      <w:spacing w:after="40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</w:style>
  <w:style w:type="character" w:customStyle="1" w:styleId="10">
    <w:name w:val="Заголовок 1 Знак"/>
    <w:basedOn w:val="a0"/>
    <w:link w:val="1"/>
    <w:rPr>
      <w:b/>
      <w:bCs/>
      <w:sz w:val="48"/>
      <w:szCs w:val="48"/>
    </w:rPr>
  </w:style>
  <w:style w:type="character" w:customStyle="1" w:styleId="20">
    <w:name w:val="Заголовок 2 Знак"/>
    <w:basedOn w:val="a0"/>
    <w:link w:val="2"/>
    <w:rPr>
      <w:rFonts w:ascii="Arial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Pr>
      <w:rFonts w:ascii="Arial" w:hAnsi="Arial" w:cs="Arial"/>
      <w:b/>
      <w:bCs/>
      <w:sz w:val="26"/>
      <w:szCs w:val="26"/>
    </w:rPr>
  </w:style>
  <w:style w:type="character" w:styleId="af8">
    <w:name w:val="Strong"/>
    <w:basedOn w:val="a0"/>
    <w:uiPriority w:val="22"/>
    <w:qFormat/>
    <w:rPr>
      <w:b/>
      <w:bCs/>
    </w:rPr>
  </w:style>
  <w:style w:type="character" w:styleId="af9">
    <w:name w:val="Emphasis"/>
    <w:basedOn w:val="a0"/>
    <w:qFormat/>
    <w:rPr>
      <w:i/>
      <w:iCs/>
    </w:rPr>
  </w:style>
  <w:style w:type="character" w:styleId="afa">
    <w:name w:val="Hyperlink"/>
    <w:basedOn w:val="a0"/>
    <w:uiPriority w:val="99"/>
    <w:unhideWhenUsed/>
    <w:rPr>
      <w:color w:val="0000FF"/>
      <w:u w:val="single"/>
    </w:rPr>
  </w:style>
  <w:style w:type="paragraph" w:styleId="afb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customStyle="1" w:styleId="normaltextrun">
    <w:name w:val="normaltextrun"/>
    <w:basedOn w:val="a0"/>
    <w:rPr>
      <w:rFonts w:ascii="Times New Roman" w:hAnsi="Times New Roman" w:cs="Times New Roman" w:hint="default"/>
    </w:rPr>
  </w:style>
  <w:style w:type="paragraph" w:customStyle="1" w:styleId="paragraph">
    <w:name w:val="paragraph"/>
    <w:basedOn w:val="a"/>
    <w:pPr>
      <w:spacing w:before="100" w:beforeAutospacing="1" w:after="100" w:afterAutospacing="1"/>
    </w:pPr>
    <w:rPr>
      <w:rFonts w:eastAsia="Calibri"/>
    </w:rPr>
  </w:style>
  <w:style w:type="character" w:customStyle="1" w:styleId="spellingerror">
    <w:name w:val="spellingerror"/>
    <w:basedOn w:val="a0"/>
    <w:rPr>
      <w:rFonts w:ascii="Times New Roman" w:hAnsi="Times New Roman" w:cs="Times New Roman" w:hint="default"/>
    </w:rPr>
  </w:style>
  <w:style w:type="character" w:customStyle="1" w:styleId="eop">
    <w:name w:val="eop"/>
    <w:basedOn w:val="a0"/>
    <w:rPr>
      <w:rFonts w:ascii="Times New Roman" w:hAnsi="Times New Roman" w:cs="Times New Roman" w:hint="default"/>
    </w:rPr>
  </w:style>
  <w:style w:type="paragraph" w:styleId="afc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635</Words>
  <Characters>3621</Characters>
  <Application>Microsoft Office Word</Application>
  <DocSecurity>0</DocSecurity>
  <Lines>30</Lines>
  <Paragraphs>8</Paragraphs>
  <ScaleCrop>false</ScaleCrop>
  <Company>RSHB</Company>
  <LinksUpToDate>false</LinksUpToDate>
  <CharactersWithSpaces>4248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тимон</dc:creator>
  <cp:lastModifiedBy>днс</cp:lastModifiedBy>
  <cp:revision>11</cp:revision>
  <dcterms:created xsi:type="dcterms:W3CDTF">2023-02-19T17:42:00Z</dcterms:created>
  <dcterms:modified xsi:type="dcterms:W3CDTF">2025-10-07T20:47:00Z</dcterms:modified>
</cp:coreProperties>
</file>